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CD12B3">
        <w:rPr>
          <w:rFonts w:ascii="Times New Roman" w:hAnsi="Times New Roman"/>
          <w:sz w:val="28"/>
          <w:szCs w:val="28"/>
        </w:rPr>
        <w:t>варианте учебногоплана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 xml:space="preserve">учения их детьми. Образовательнаяорганизацияосуществляет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417D5">
        <w:rPr>
          <w:rFonts w:ascii="Times New Roman" w:hAnsi="Times New Roman"/>
          <w:sz w:val="28"/>
          <w:szCs w:val="28"/>
          <w:highlight w:val="yellow"/>
        </w:rPr>
        <w:t>При проведении занятий по русскому языку разрешается деление классов на две группы в сельских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родным (нерусским)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при наполняемости класса 20 и более учащихся, по родному языку в школах</w:t>
      </w:r>
      <w:r w:rsidR="00123572" w:rsidRPr="002417D5">
        <w:rPr>
          <w:rFonts w:ascii="Times New Roman" w:hAnsi="Times New Roman"/>
          <w:sz w:val="28"/>
          <w:szCs w:val="28"/>
          <w:highlight w:val="yellow"/>
        </w:rPr>
        <w:t xml:space="preserve"> с русским (неродным) языком обучения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 – при наполняемости класса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. При проведении занятий по иностранному языку во </w:t>
      </w:r>
      <w:r w:rsidRPr="002417D5">
        <w:rPr>
          <w:rFonts w:ascii="Times New Roman" w:hAnsi="Times New Roman"/>
          <w:sz w:val="28"/>
          <w:szCs w:val="28"/>
          <w:highlight w:val="yellow"/>
          <w:lang w:val="en-US"/>
        </w:rPr>
        <w:t>II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-IV классах осуществляется деление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класса </w:t>
      </w:r>
      <w:r w:rsidRPr="002417D5">
        <w:rPr>
          <w:rFonts w:ascii="Times New Roman" w:hAnsi="Times New Roman"/>
          <w:sz w:val="28"/>
          <w:szCs w:val="28"/>
          <w:highlight w:val="yellow"/>
        </w:rPr>
        <w:t xml:space="preserve">на две группы при наполняемости 25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 xml:space="preserve">учащихся 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в городах, 20 и более </w:t>
      </w:r>
      <w:r w:rsidR="00667630" w:rsidRPr="002417D5">
        <w:rPr>
          <w:rFonts w:ascii="Times New Roman" w:hAnsi="Times New Roman"/>
          <w:sz w:val="28"/>
          <w:szCs w:val="28"/>
          <w:highlight w:val="yellow"/>
        </w:rPr>
        <w:t>учащихся</w:t>
      </w:r>
      <w:r w:rsidR="00C240B2" w:rsidRPr="002417D5">
        <w:rPr>
          <w:rFonts w:ascii="Times New Roman" w:hAnsi="Times New Roman"/>
          <w:sz w:val="28"/>
          <w:szCs w:val="28"/>
          <w:highlight w:val="yellow"/>
        </w:rPr>
        <w:t xml:space="preserve">  в селе</w:t>
      </w:r>
      <w:r w:rsidRPr="002417D5">
        <w:rPr>
          <w:rFonts w:ascii="Times New Roman" w:hAnsi="Times New Roman"/>
          <w:sz w:val="28"/>
          <w:szCs w:val="28"/>
          <w:highlight w:val="yellow"/>
        </w:rPr>
        <w:t>.</w:t>
      </w:r>
      <w:bookmarkStart w:id="0" w:name="_GoBack"/>
      <w:bookmarkEnd w:id="0"/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D432BA" w:rsidP="00EA747D">
      <w:pPr>
        <w:pStyle w:val="a3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3D258D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D258D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AAF" w:rsidRDefault="00DE5AAF" w:rsidP="00B420A6">
      <w:pPr>
        <w:spacing w:after="0" w:line="240" w:lineRule="auto"/>
      </w:pPr>
      <w:r>
        <w:separator/>
      </w:r>
    </w:p>
  </w:endnote>
  <w:endnote w:type="continuationSeparator" w:id="1">
    <w:p w:rsidR="00DE5AAF" w:rsidRDefault="00DE5AAF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3D258D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2874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AAF" w:rsidRDefault="00DE5AAF" w:rsidP="00B420A6">
      <w:pPr>
        <w:spacing w:after="0" w:line="240" w:lineRule="auto"/>
      </w:pPr>
      <w:r>
        <w:separator/>
      </w:r>
    </w:p>
  </w:footnote>
  <w:footnote w:type="continuationSeparator" w:id="1">
    <w:p w:rsidR="00DE5AAF" w:rsidRDefault="00DE5AAF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874CF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D258D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5AAF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2017-06-16T06:33:00Z</cp:lastPrinted>
  <dcterms:created xsi:type="dcterms:W3CDTF">2015-04-09T08:12:00Z</dcterms:created>
  <dcterms:modified xsi:type="dcterms:W3CDTF">2017-11-09T08:35:00Z</dcterms:modified>
</cp:coreProperties>
</file>